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0F1" w:rsidRDefault="000750F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750F1" w:rsidRDefault="000750F1">
      <w:pPr>
        <w:pStyle w:val="ConsPlusNormal"/>
        <w:jc w:val="both"/>
        <w:outlineLvl w:val="0"/>
      </w:pPr>
    </w:p>
    <w:p w:rsidR="000750F1" w:rsidRDefault="000750F1">
      <w:pPr>
        <w:pStyle w:val="ConsPlusTitle"/>
        <w:jc w:val="center"/>
        <w:outlineLvl w:val="0"/>
      </w:pPr>
      <w:r>
        <w:t>АДМИНИСТРАЦИЯ ГОРОДА ПЕРМИ</w:t>
      </w:r>
    </w:p>
    <w:p w:rsidR="000750F1" w:rsidRDefault="000750F1">
      <w:pPr>
        <w:pStyle w:val="ConsPlusTitle"/>
        <w:jc w:val="center"/>
      </w:pPr>
    </w:p>
    <w:p w:rsidR="000750F1" w:rsidRDefault="000750F1">
      <w:pPr>
        <w:pStyle w:val="ConsPlusTitle"/>
        <w:jc w:val="center"/>
      </w:pPr>
      <w:r>
        <w:t>ПОСТАНОВЛЕНИЕ</w:t>
      </w:r>
    </w:p>
    <w:p w:rsidR="000750F1" w:rsidRDefault="000750F1">
      <w:pPr>
        <w:pStyle w:val="ConsPlusTitle"/>
        <w:jc w:val="center"/>
      </w:pPr>
      <w:r>
        <w:t>от 22 марта 2022 г. N 199</w:t>
      </w:r>
    </w:p>
    <w:p w:rsidR="000750F1" w:rsidRDefault="000750F1">
      <w:pPr>
        <w:pStyle w:val="ConsPlusTitle"/>
        <w:jc w:val="center"/>
      </w:pPr>
    </w:p>
    <w:p w:rsidR="000750F1" w:rsidRDefault="000750F1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0750F1" w:rsidRDefault="000750F1">
      <w:pPr>
        <w:pStyle w:val="ConsPlusTitle"/>
        <w:jc w:val="center"/>
      </w:pPr>
      <w:r>
        <w:t>МУНИЦИПАЛЬНЫМ ИМУЩЕСТВОМ ГОРОДА ПЕРМИ", УТВЕРЖДЕННУЮ</w:t>
      </w:r>
    </w:p>
    <w:p w:rsidR="000750F1" w:rsidRDefault="000750F1">
      <w:pPr>
        <w:pStyle w:val="ConsPlusTitle"/>
        <w:jc w:val="center"/>
      </w:pPr>
      <w:r>
        <w:t>ПОСТАНОВЛЕНИЕМ АДМИНИСТРАЦИИ ГОРОДА ПЕРМИ</w:t>
      </w:r>
    </w:p>
    <w:p w:rsidR="000750F1" w:rsidRDefault="000750F1">
      <w:pPr>
        <w:pStyle w:val="ConsPlusTitle"/>
        <w:jc w:val="center"/>
      </w:pPr>
      <w:r>
        <w:t>ОТ 15.10.2021 N 875</w:t>
      </w: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15 октября 2021 г. N 875 (в ред. от 23.12.2021 N 1196).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jc w:val="right"/>
      </w:pPr>
      <w:r>
        <w:t>Глава города Перми</w:t>
      </w:r>
    </w:p>
    <w:p w:rsidR="000750F1" w:rsidRDefault="000750F1">
      <w:pPr>
        <w:pStyle w:val="ConsPlusNormal"/>
        <w:jc w:val="right"/>
      </w:pPr>
      <w:r>
        <w:t>А.Н.ДЕМКИН</w:t>
      </w: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jc w:val="right"/>
        <w:outlineLvl w:val="0"/>
      </w:pPr>
      <w:r>
        <w:t>УТВЕРЖДЕНЫ</w:t>
      </w:r>
    </w:p>
    <w:p w:rsidR="000750F1" w:rsidRDefault="000750F1">
      <w:pPr>
        <w:pStyle w:val="ConsPlusNormal"/>
        <w:jc w:val="right"/>
      </w:pPr>
      <w:r>
        <w:t>постановлением</w:t>
      </w:r>
    </w:p>
    <w:p w:rsidR="000750F1" w:rsidRDefault="000750F1">
      <w:pPr>
        <w:pStyle w:val="ConsPlusNormal"/>
        <w:jc w:val="right"/>
      </w:pPr>
      <w:r>
        <w:t>администрации города Перми</w:t>
      </w:r>
    </w:p>
    <w:p w:rsidR="000750F1" w:rsidRDefault="000750F1">
      <w:pPr>
        <w:pStyle w:val="ConsPlusNormal"/>
        <w:jc w:val="right"/>
      </w:pPr>
      <w:r>
        <w:t>от 22.03.2022 N 199</w:t>
      </w: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Title"/>
        <w:jc w:val="center"/>
      </w:pPr>
      <w:bookmarkStart w:id="0" w:name="P31"/>
      <w:bookmarkEnd w:id="0"/>
      <w:r>
        <w:t>ИЗМЕНЕНИЯ</w:t>
      </w:r>
    </w:p>
    <w:p w:rsidR="000750F1" w:rsidRDefault="000750F1">
      <w:pPr>
        <w:pStyle w:val="ConsPlusTitle"/>
        <w:jc w:val="center"/>
      </w:pPr>
      <w:r>
        <w:t>В МУНИЦИПАЛЬНУЮ ПРОГРАММУ "УПРАВЛЕНИЕ МУНИЦИПАЛЬНЫМ</w:t>
      </w:r>
    </w:p>
    <w:p w:rsidR="000750F1" w:rsidRDefault="000750F1">
      <w:pPr>
        <w:pStyle w:val="ConsPlusTitle"/>
        <w:jc w:val="center"/>
      </w:pPr>
      <w:r>
        <w:lastRenderedPageBreak/>
        <w:t>ИМУЩЕСТВОМ ГОРОДА ПЕРМИ", УТВЕРЖДЕННУЮ ПОСТАНОВЛЕНИЕМ</w:t>
      </w:r>
    </w:p>
    <w:p w:rsidR="000750F1" w:rsidRDefault="000750F1">
      <w:pPr>
        <w:pStyle w:val="ConsPlusTitle"/>
        <w:jc w:val="center"/>
      </w:pPr>
      <w:r>
        <w:t>АДМИНИСТРАЦИИ ГОРОДА ПЕРМИ ОТ 15 ОКТЯБРЯ 2021 Г. N 875</w:t>
      </w: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1. В </w:t>
      </w:r>
      <w:hyperlink r:id="rId10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 xml:space="preserve">1.1. </w:t>
      </w:r>
      <w:hyperlink r:id="rId11" w:history="1">
        <w:r>
          <w:rPr>
            <w:color w:val="0000FF"/>
          </w:rPr>
          <w:t>графу 3 строки 5</w:t>
        </w:r>
      </w:hyperlink>
      <w:r>
        <w:t xml:space="preserve"> дополнить абзацем следующего содержания: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>"</w:t>
      </w:r>
      <w:hyperlink r:id="rId12" w:history="1">
        <w:r>
          <w:rPr>
            <w:color w:val="0000FF"/>
          </w:rPr>
          <w:t>Пунктом 45 статьи 11</w:t>
        </w:r>
      </w:hyperlink>
      <w:r>
        <w:t xml:space="preserve"> Устава города Перми установлено, что к вопросам местного значения Пермского городского округа относится в том числе принятие решений и проведение на территории Пермского городского округа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 (далее - ЕГРН). По данным ЕГРН на территории города Перми по состоянию на 01 января 2022 г. учитываются 38319 объектов без сведений о правообладателях объектов капитального строительства и помещений, относящихся к нежилым";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 xml:space="preserve">1.2. </w:t>
      </w:r>
      <w:hyperlink r:id="rId13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0750F1" w:rsidRDefault="000750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778"/>
        <w:gridCol w:w="1247"/>
        <w:gridCol w:w="1191"/>
        <w:gridCol w:w="1191"/>
        <w:gridCol w:w="1134"/>
        <w:gridCol w:w="1134"/>
      </w:tblGrid>
      <w:tr w:rsidR="000750F1">
        <w:tc>
          <w:tcPr>
            <w:tcW w:w="340" w:type="dxa"/>
            <w:vMerge w:val="restart"/>
          </w:tcPr>
          <w:p w:rsidR="000750F1" w:rsidRDefault="000750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0750F1" w:rsidRDefault="000750F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2022 год</w:t>
            </w:r>
          </w:p>
          <w:p w:rsidR="000750F1" w:rsidRDefault="000750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2023 год</w:t>
            </w:r>
          </w:p>
          <w:p w:rsidR="000750F1" w:rsidRDefault="000750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2024 год</w:t>
            </w:r>
          </w:p>
          <w:p w:rsidR="000750F1" w:rsidRDefault="000750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2025 год</w:t>
            </w:r>
          </w:p>
          <w:p w:rsidR="000750F1" w:rsidRDefault="000750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2026 год</w:t>
            </w:r>
          </w:p>
          <w:p w:rsidR="000750F1" w:rsidRDefault="000750F1">
            <w:pPr>
              <w:pStyle w:val="ConsPlusNormal"/>
              <w:jc w:val="center"/>
            </w:pPr>
            <w:r>
              <w:t>план</w:t>
            </w:r>
          </w:p>
        </w:tc>
      </w:tr>
      <w:tr w:rsidR="000750F1">
        <w:tc>
          <w:tcPr>
            <w:tcW w:w="340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2778" w:type="dxa"/>
          </w:tcPr>
          <w:p w:rsidR="000750F1" w:rsidRDefault="000750F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98261,808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98290,900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98560,600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99701,900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99410,900</w:t>
            </w:r>
          </w:p>
        </w:tc>
      </w:tr>
      <w:tr w:rsidR="000750F1">
        <w:tc>
          <w:tcPr>
            <w:tcW w:w="340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2778" w:type="dxa"/>
          </w:tcPr>
          <w:p w:rsidR="000750F1" w:rsidRDefault="000750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98261,808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98290,900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98560,600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99701,900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99410,900</w:t>
            </w:r>
          </w:p>
        </w:tc>
      </w:tr>
      <w:tr w:rsidR="000750F1">
        <w:tc>
          <w:tcPr>
            <w:tcW w:w="340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2778" w:type="dxa"/>
          </w:tcPr>
          <w:p w:rsidR="000750F1" w:rsidRDefault="000750F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4509,100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3291,500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3561,200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3249,900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2958,900</w:t>
            </w:r>
          </w:p>
        </w:tc>
      </w:tr>
      <w:tr w:rsidR="000750F1">
        <w:tc>
          <w:tcPr>
            <w:tcW w:w="340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2778" w:type="dxa"/>
          </w:tcPr>
          <w:p w:rsidR="000750F1" w:rsidRDefault="000750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4509,100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3291,500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3561,200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3249,900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2958,900</w:t>
            </w:r>
          </w:p>
        </w:tc>
      </w:tr>
      <w:tr w:rsidR="000750F1">
        <w:tc>
          <w:tcPr>
            <w:tcW w:w="340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2778" w:type="dxa"/>
          </w:tcPr>
          <w:p w:rsidR="000750F1" w:rsidRDefault="000750F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93752,708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</w:tr>
      <w:tr w:rsidR="000750F1">
        <w:tc>
          <w:tcPr>
            <w:tcW w:w="340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2778" w:type="dxa"/>
          </w:tcPr>
          <w:p w:rsidR="000750F1" w:rsidRDefault="000750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93752,708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1134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</w:tr>
    </w:tbl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2. Раздел "Система программных мероприятий подпрограммы 1.1 "Распоряжение муниципальным имуществом" муниципальной программы "Управление муниципальным имуществом города Перми" после </w:t>
      </w:r>
      <w:hyperlink r:id="rId14" w:history="1">
        <w:r>
          <w:rPr>
            <w:color w:val="0000FF"/>
          </w:rPr>
          <w:t>строки</w:t>
        </w:r>
      </w:hyperlink>
      <w:r>
        <w:t xml:space="preserve"> "Итого по мероприятию 1.1.1.1.4, в том числе по источникам финансирования" дополнить строками 1.1.1.1.5, 1.1.1.1.5.1, "Итого по мероприятию 1.1.1.1.5, в том числе по источникам финансирования" следующего содержания:</w:t>
      </w:r>
    </w:p>
    <w:p w:rsidR="000750F1" w:rsidRDefault="000750F1">
      <w:pPr>
        <w:pStyle w:val="ConsPlusNormal"/>
        <w:jc w:val="both"/>
      </w:pPr>
    </w:p>
    <w:p w:rsidR="000750F1" w:rsidRDefault="000750F1">
      <w:pPr>
        <w:sectPr w:rsidR="000750F1" w:rsidSect="00164D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41"/>
        <w:gridCol w:w="409"/>
        <w:gridCol w:w="604"/>
        <w:gridCol w:w="604"/>
        <w:gridCol w:w="604"/>
        <w:gridCol w:w="604"/>
        <w:gridCol w:w="604"/>
        <w:gridCol w:w="634"/>
        <w:gridCol w:w="919"/>
        <w:gridCol w:w="664"/>
        <w:gridCol w:w="664"/>
        <w:gridCol w:w="664"/>
        <w:gridCol w:w="664"/>
        <w:gridCol w:w="664"/>
      </w:tblGrid>
      <w:tr w:rsidR="000750F1"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lastRenderedPageBreak/>
              <w:t>1.1.1.1.5</w:t>
            </w:r>
          </w:p>
        </w:tc>
        <w:tc>
          <w:tcPr>
            <w:tcW w:w="10343" w:type="dxa"/>
            <w:gridSpan w:val="14"/>
          </w:tcPr>
          <w:p w:rsidR="000750F1" w:rsidRDefault="000750F1">
            <w:pPr>
              <w:pStyle w:val="ConsPlusNormal"/>
            </w:pPr>
            <w:r>
              <w:t>Организация работы по снижению количества объектов, по которым в Едином государственном реестре недвижимости (далее - ЕГРН) отсутствуют сведения о правообладателях (за исключением жилищного фонда, земельных участков)</w:t>
            </w:r>
          </w:p>
        </w:tc>
      </w:tr>
      <w:tr w:rsidR="000750F1"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041" w:type="dxa"/>
          </w:tcPr>
          <w:p w:rsidR="000750F1" w:rsidRDefault="000750F1">
            <w:pPr>
              <w:pStyle w:val="ConsPlusNormal"/>
            </w:pPr>
            <w:r>
              <w:t>количество объектов нежилого фонда, по которым актуализированы сведения в ЕГРН о правообладателях (за исключением жилищного фонда, земельных участков)</w:t>
            </w:r>
          </w:p>
        </w:tc>
        <w:tc>
          <w:tcPr>
            <w:tcW w:w="409" w:type="dxa"/>
          </w:tcPr>
          <w:p w:rsidR="000750F1" w:rsidRDefault="000750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0750F1" w:rsidRDefault="000750F1">
            <w:pPr>
              <w:pStyle w:val="ConsPlusNormal"/>
              <w:jc w:val="center"/>
            </w:pPr>
            <w:r>
              <w:t>1341</w:t>
            </w:r>
          </w:p>
        </w:tc>
        <w:tc>
          <w:tcPr>
            <w:tcW w:w="604" w:type="dxa"/>
          </w:tcPr>
          <w:p w:rsidR="000750F1" w:rsidRDefault="000750F1">
            <w:pPr>
              <w:pStyle w:val="ConsPlusNormal"/>
              <w:jc w:val="center"/>
            </w:pPr>
            <w:r>
              <w:t>1341</w:t>
            </w:r>
          </w:p>
        </w:tc>
        <w:tc>
          <w:tcPr>
            <w:tcW w:w="604" w:type="dxa"/>
          </w:tcPr>
          <w:p w:rsidR="000750F1" w:rsidRDefault="000750F1">
            <w:pPr>
              <w:pStyle w:val="ConsPlusNormal"/>
              <w:jc w:val="center"/>
            </w:pPr>
            <w:r>
              <w:t>1341</w:t>
            </w:r>
          </w:p>
        </w:tc>
        <w:tc>
          <w:tcPr>
            <w:tcW w:w="604" w:type="dxa"/>
          </w:tcPr>
          <w:p w:rsidR="000750F1" w:rsidRDefault="000750F1">
            <w:pPr>
              <w:pStyle w:val="ConsPlusNormal"/>
              <w:jc w:val="center"/>
            </w:pPr>
            <w:r>
              <w:t>1341</w:t>
            </w:r>
          </w:p>
        </w:tc>
        <w:tc>
          <w:tcPr>
            <w:tcW w:w="604" w:type="dxa"/>
          </w:tcPr>
          <w:p w:rsidR="000750F1" w:rsidRDefault="000750F1">
            <w:pPr>
              <w:pStyle w:val="ConsPlusNormal"/>
              <w:jc w:val="center"/>
            </w:pPr>
            <w:r>
              <w:t>1341</w:t>
            </w:r>
          </w:p>
        </w:tc>
        <w:tc>
          <w:tcPr>
            <w:tcW w:w="634" w:type="dxa"/>
          </w:tcPr>
          <w:p w:rsidR="000750F1" w:rsidRDefault="000750F1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</w:tr>
      <w:tr w:rsidR="000750F1">
        <w:tc>
          <w:tcPr>
            <w:tcW w:w="7248" w:type="dxa"/>
            <w:gridSpan w:val="9"/>
          </w:tcPr>
          <w:p w:rsidR="000750F1" w:rsidRDefault="000750F1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0750F1" w:rsidRDefault="000750F1">
            <w:pPr>
              <w:pStyle w:val="ConsPlusNormal"/>
              <w:jc w:val="center"/>
            </w:pPr>
            <w:r>
              <w:t>0,000</w:t>
            </w:r>
          </w:p>
        </w:tc>
      </w:tr>
    </w:tbl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3. В </w:t>
      </w:r>
      <w:hyperlink r:id="rId15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Перми":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 xml:space="preserve">3.1. </w:t>
      </w:r>
      <w:hyperlink r:id="rId16" w:history="1">
        <w:r>
          <w:rPr>
            <w:color w:val="0000FF"/>
          </w:rPr>
          <w:t>строки 1.2.1.1.1.1</w:t>
        </w:r>
      </w:hyperlink>
      <w:r>
        <w:t>, "</w:t>
      </w:r>
      <w:hyperlink r:id="rId17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0750F1" w:rsidRDefault="000750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04"/>
        <w:gridCol w:w="559"/>
        <w:gridCol w:w="544"/>
        <w:gridCol w:w="544"/>
        <w:gridCol w:w="544"/>
        <w:gridCol w:w="544"/>
        <w:gridCol w:w="544"/>
        <w:gridCol w:w="844"/>
        <w:gridCol w:w="919"/>
        <w:gridCol w:w="1191"/>
        <w:gridCol w:w="1204"/>
        <w:gridCol w:w="1204"/>
        <w:gridCol w:w="1247"/>
        <w:gridCol w:w="1304"/>
      </w:tblGrid>
      <w:tr w:rsidR="000750F1"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804" w:type="dxa"/>
          </w:tcPr>
          <w:p w:rsidR="000750F1" w:rsidRDefault="000750F1">
            <w:pPr>
              <w:pStyle w:val="ConsPlusNormal"/>
            </w:pPr>
            <w:r>
              <w:t xml:space="preserve">площадь обслуживаемых нежилых помещений, входящих в муниципальную казну, содержание которых </w:t>
            </w:r>
            <w:r>
              <w:lastRenderedPageBreak/>
              <w:t>осуществляется за счет средств бюджета города Перми</w:t>
            </w:r>
          </w:p>
        </w:tc>
        <w:tc>
          <w:tcPr>
            <w:tcW w:w="559" w:type="dxa"/>
          </w:tcPr>
          <w:p w:rsidR="000750F1" w:rsidRDefault="000750F1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0750F1" w:rsidRDefault="000750F1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544" w:type="dxa"/>
          </w:tcPr>
          <w:p w:rsidR="000750F1" w:rsidRDefault="000750F1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544" w:type="dxa"/>
          </w:tcPr>
          <w:p w:rsidR="000750F1" w:rsidRDefault="000750F1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544" w:type="dxa"/>
          </w:tcPr>
          <w:p w:rsidR="000750F1" w:rsidRDefault="000750F1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544" w:type="dxa"/>
          </w:tcPr>
          <w:p w:rsidR="000750F1" w:rsidRDefault="000750F1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844" w:type="dxa"/>
          </w:tcPr>
          <w:p w:rsidR="000750F1" w:rsidRDefault="000750F1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45321,932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46814,600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46814,600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1304" w:type="dxa"/>
          </w:tcPr>
          <w:p w:rsidR="000750F1" w:rsidRDefault="000750F1">
            <w:pPr>
              <w:pStyle w:val="ConsPlusNormal"/>
              <w:jc w:val="center"/>
            </w:pPr>
            <w:r>
              <w:t>47058,200</w:t>
            </w:r>
          </w:p>
        </w:tc>
      </w:tr>
      <w:tr w:rsidR="000750F1">
        <w:tc>
          <w:tcPr>
            <w:tcW w:w="7071" w:type="dxa"/>
            <w:gridSpan w:val="9"/>
          </w:tcPr>
          <w:p w:rsidR="000750F1" w:rsidRDefault="000750F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45321,932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46814,600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46814,600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1304" w:type="dxa"/>
          </w:tcPr>
          <w:p w:rsidR="000750F1" w:rsidRDefault="000750F1">
            <w:pPr>
              <w:pStyle w:val="ConsPlusNormal"/>
              <w:jc w:val="center"/>
            </w:pPr>
            <w:r>
              <w:t>47058,200</w:t>
            </w:r>
          </w:p>
        </w:tc>
      </w:tr>
    </w:tbl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3.2. в </w:t>
      </w:r>
      <w:hyperlink r:id="rId18" w:history="1">
        <w:r>
          <w:rPr>
            <w:color w:val="0000FF"/>
          </w:rPr>
          <w:t>графе 11 строки 1.2.1.1.3.1</w:t>
        </w:r>
      </w:hyperlink>
      <w:r>
        <w:t xml:space="preserve"> цифры "37337,000" заменить цифрами "37280,776";</w:t>
      </w:r>
    </w:p>
    <w:p w:rsidR="000750F1" w:rsidRDefault="000750F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0750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50F1" w:rsidRDefault="000750F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750F1" w:rsidRDefault="000750F1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3.3: строка "Итого по мероприятию 1.2.1.1.3.1, в том числе по источникам финансирования" отсутствует, имеется в виду графа 11 строки "Итого по мероприятию 1.2.1.1.3, в том числе по источникам финансирования".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0F1" w:rsidRDefault="000750F1">
            <w:pPr>
              <w:spacing w:after="1" w:line="0" w:lineRule="atLeast"/>
            </w:pPr>
          </w:p>
        </w:tc>
      </w:tr>
    </w:tbl>
    <w:p w:rsidR="000750F1" w:rsidRDefault="000750F1">
      <w:pPr>
        <w:pStyle w:val="ConsPlusNormal"/>
        <w:spacing w:before="280"/>
        <w:ind w:firstLine="540"/>
        <w:jc w:val="both"/>
      </w:pPr>
      <w:r>
        <w:t xml:space="preserve">3.3. в </w:t>
      </w:r>
      <w:hyperlink r:id="rId19" w:history="1">
        <w:r>
          <w:rPr>
            <w:color w:val="0000FF"/>
          </w:rPr>
          <w:t>графе 11 строки</w:t>
        </w:r>
      </w:hyperlink>
      <w:r>
        <w:t xml:space="preserve"> "Итого по мероприятию 1.2.1.1.3.1, в том числе по источникам финансирования" цифры "37337,000" заменить цифрами "37280,776";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>3.4. строки "</w:t>
      </w:r>
      <w:hyperlink r:id="rId20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2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0750F1" w:rsidRDefault="000750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1"/>
        <w:gridCol w:w="919"/>
        <w:gridCol w:w="1191"/>
        <w:gridCol w:w="1204"/>
        <w:gridCol w:w="1204"/>
        <w:gridCol w:w="1247"/>
        <w:gridCol w:w="1304"/>
      </w:tblGrid>
      <w:tr w:rsidR="000750F1">
        <w:tc>
          <w:tcPr>
            <w:tcW w:w="7071" w:type="dxa"/>
          </w:tcPr>
          <w:p w:rsidR="000750F1" w:rsidRDefault="000750F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93752,708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1304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</w:tr>
      <w:tr w:rsidR="000750F1">
        <w:tc>
          <w:tcPr>
            <w:tcW w:w="7071" w:type="dxa"/>
          </w:tcPr>
          <w:p w:rsidR="000750F1" w:rsidRDefault="000750F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93752,708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1304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</w:tr>
      <w:tr w:rsidR="000750F1">
        <w:tc>
          <w:tcPr>
            <w:tcW w:w="7071" w:type="dxa"/>
          </w:tcPr>
          <w:p w:rsidR="000750F1" w:rsidRDefault="000750F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750F1" w:rsidRDefault="000750F1">
            <w:pPr>
              <w:pStyle w:val="ConsPlusNormal"/>
              <w:jc w:val="center"/>
            </w:pPr>
            <w:r>
              <w:t>93752,708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94999,400</w:t>
            </w:r>
          </w:p>
        </w:tc>
        <w:tc>
          <w:tcPr>
            <w:tcW w:w="1247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1304" w:type="dxa"/>
          </w:tcPr>
          <w:p w:rsidR="000750F1" w:rsidRDefault="000750F1">
            <w:pPr>
              <w:pStyle w:val="ConsPlusNormal"/>
              <w:jc w:val="center"/>
            </w:pPr>
            <w:r>
              <w:t>96452,000</w:t>
            </w:r>
          </w:p>
        </w:tc>
      </w:tr>
    </w:tbl>
    <w:p w:rsidR="000750F1" w:rsidRDefault="000750F1">
      <w:pPr>
        <w:sectPr w:rsidR="000750F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4. В </w:t>
      </w:r>
      <w:hyperlink r:id="rId23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"Управление муниципальным имуществом города Перми":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 xml:space="preserve">4.1. </w:t>
      </w:r>
      <w:hyperlink r:id="rId24" w:history="1">
        <w:r>
          <w:rPr>
            <w:color w:val="0000FF"/>
          </w:rPr>
          <w:t>строку</w:t>
        </w:r>
      </w:hyperlink>
      <w:r>
        <w:t xml:space="preserve"> "Процент снижения площади пустующих помещений, находящихся в составе муниципальной казны, содержание которых осуществляется за счет средств бюджета города Перми, на 5% ежегодно" изложить в следующей редакции:</w:t>
      </w:r>
    </w:p>
    <w:p w:rsidR="000750F1" w:rsidRDefault="000750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1020"/>
        <w:gridCol w:w="794"/>
        <w:gridCol w:w="737"/>
        <w:gridCol w:w="737"/>
        <w:gridCol w:w="664"/>
        <w:gridCol w:w="680"/>
      </w:tblGrid>
      <w:tr w:rsidR="000750F1"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</w:pPr>
            <w:r>
              <w:t>Процент снижения площади пустующих помещений, находящихся в составе муниципальной казны, на содержание которых требуются средства бюджета города Перми, на 5% ежегодно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t>130,2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t>123,7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t>117,5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t>111,6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t>106,0</w:t>
            </w:r>
          </w:p>
        </w:tc>
      </w:tr>
    </w:tbl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4.2. в приложении 1 </w:t>
      </w:r>
      <w:hyperlink r:id="rId25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0750F1" w:rsidRDefault="000750F1">
      <w:pPr>
        <w:pStyle w:val="ConsPlusNormal"/>
        <w:jc w:val="both"/>
      </w:pPr>
    </w:p>
    <w:p w:rsidR="000750F1" w:rsidRDefault="000750F1">
      <w:pPr>
        <w:sectPr w:rsidR="000750F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438"/>
        <w:gridCol w:w="680"/>
        <w:gridCol w:w="340"/>
        <w:gridCol w:w="1361"/>
        <w:gridCol w:w="2835"/>
        <w:gridCol w:w="1756"/>
        <w:gridCol w:w="340"/>
        <w:gridCol w:w="1474"/>
      </w:tblGrid>
      <w:tr w:rsidR="000750F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</w:pPr>
            <w:r>
              <w:t>Процент снижения площади пустующих помещений, находящихся в составе муниципальной казны, на содержание которых требуются средства бюджета города Перми, на 5% ежегодно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proofErr w:type="spellStart"/>
            <w:r>
              <w:t>Sп</w:t>
            </w:r>
            <w:proofErr w:type="spellEnd"/>
            <w:r>
              <w:t xml:space="preserve"> = </w:t>
            </w:r>
            <w:proofErr w:type="spellStart"/>
            <w:r>
              <w:t>Sпн</w:t>
            </w:r>
            <w:proofErr w:type="spellEnd"/>
            <w:r>
              <w:t xml:space="preserve"> - (</w:t>
            </w:r>
            <w:proofErr w:type="spellStart"/>
            <w:r>
              <w:t>Sпн</w:t>
            </w:r>
            <w:proofErr w:type="spellEnd"/>
            <w:r>
              <w:t xml:space="preserve"> x 5%)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proofErr w:type="spellStart"/>
            <w:r>
              <w:t>Sп</w:t>
            </w:r>
            <w:proofErr w:type="spellEnd"/>
            <w:r>
              <w:t xml:space="preserve"> - площадь пустующих помещений, находящихся в составе муниципальной казны, на содержание которых требуются средства бюджета города Перми, на конец соответствующего периода;</w:t>
            </w:r>
          </w:p>
          <w:p w:rsidR="000750F1" w:rsidRDefault="000750F1">
            <w:pPr>
              <w:pStyle w:val="ConsPlusNormal"/>
              <w:jc w:val="center"/>
            </w:pPr>
            <w:proofErr w:type="spellStart"/>
            <w:r>
              <w:t>Sпн</w:t>
            </w:r>
            <w:proofErr w:type="spellEnd"/>
            <w:r>
              <w:t xml:space="preserve"> - площадь пустующих помещений, находящихся в составе муниципальной казны, на содержание которых требуются средства бюджета города Перми, на начало соответствующего периода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t>данные аналитического учета МКУ "СМИ"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0750F1" w:rsidRDefault="000750F1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</w:tbl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5. Приложение 1 после </w:t>
      </w:r>
      <w:hyperlink r:id="rId26" w:history="1">
        <w:r>
          <w:rPr>
            <w:color w:val="0000FF"/>
          </w:rPr>
          <w:t>строки</w:t>
        </w:r>
      </w:hyperlink>
      <w:r>
        <w:t xml:space="preserve"> "Итого по мероприятию 1.1.1.1.4, в том числе по источникам финансирования" дополнить строками 1.1.1.1.5, 1.1.1.1.5.1, "Итого по мероприятию 1.1.1.1.5, в том числе по источникам финансирования" следующего содержания:</w:t>
      </w:r>
    </w:p>
    <w:p w:rsidR="000750F1" w:rsidRDefault="000750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634"/>
        <w:gridCol w:w="1204"/>
        <w:gridCol w:w="1204"/>
        <w:gridCol w:w="2551"/>
        <w:gridCol w:w="409"/>
        <w:gridCol w:w="604"/>
        <w:gridCol w:w="919"/>
        <w:gridCol w:w="794"/>
      </w:tblGrid>
      <w:tr w:rsidR="000750F1"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0473" w:type="dxa"/>
            <w:gridSpan w:val="9"/>
          </w:tcPr>
          <w:p w:rsidR="000750F1" w:rsidRDefault="000750F1">
            <w:pPr>
              <w:pStyle w:val="ConsPlusNormal"/>
            </w:pPr>
            <w:r>
              <w:t>Организация работы по снижению количества объектов, по которым в Едином государственном реестре недвижимости (далее - ЕГРН) отсутствуют сведения о правообладателях (за исключением жилищного фонда, земельных участков)</w:t>
            </w:r>
          </w:p>
        </w:tc>
      </w:tr>
      <w:tr w:rsidR="000750F1"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154" w:type="dxa"/>
          </w:tcPr>
          <w:p w:rsidR="000750F1" w:rsidRDefault="000750F1">
            <w:pPr>
              <w:pStyle w:val="ConsPlusNormal"/>
            </w:pPr>
            <w:r>
              <w:t>Организация работ по выявлению правообладателей объектов</w:t>
            </w:r>
          </w:p>
        </w:tc>
        <w:tc>
          <w:tcPr>
            <w:tcW w:w="634" w:type="dxa"/>
          </w:tcPr>
          <w:p w:rsidR="000750F1" w:rsidRDefault="000750F1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0750F1" w:rsidRDefault="000750F1">
            <w:pPr>
              <w:pStyle w:val="ConsPlusNormal"/>
              <w:jc w:val="center"/>
            </w:pPr>
            <w:r>
              <w:t>количество объектов нежилого фонда, по которым организована работа по актуализации сведений в ЕГРН</w:t>
            </w:r>
          </w:p>
        </w:tc>
        <w:tc>
          <w:tcPr>
            <w:tcW w:w="409" w:type="dxa"/>
          </w:tcPr>
          <w:p w:rsidR="000750F1" w:rsidRDefault="000750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0750F1" w:rsidRDefault="000750F1">
            <w:pPr>
              <w:pStyle w:val="ConsPlusNormal"/>
              <w:jc w:val="center"/>
            </w:pPr>
            <w:r>
              <w:t>1341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0750F1" w:rsidRDefault="000750F1">
            <w:pPr>
              <w:pStyle w:val="ConsPlusNormal"/>
              <w:jc w:val="center"/>
            </w:pPr>
            <w:r>
              <w:t>0,00</w:t>
            </w:r>
          </w:p>
        </w:tc>
      </w:tr>
      <w:tr w:rsidR="000750F1">
        <w:tc>
          <w:tcPr>
            <w:tcW w:w="9904" w:type="dxa"/>
            <w:gridSpan w:val="8"/>
          </w:tcPr>
          <w:p w:rsidR="000750F1" w:rsidRDefault="000750F1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0750F1" w:rsidRDefault="000750F1">
            <w:pPr>
              <w:pStyle w:val="ConsPlusNormal"/>
              <w:jc w:val="center"/>
            </w:pPr>
            <w:r>
              <w:t>0,00</w:t>
            </w:r>
          </w:p>
        </w:tc>
      </w:tr>
    </w:tbl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6. В </w:t>
      </w:r>
      <w:hyperlink r:id="rId27" w:history="1">
        <w:r>
          <w:rPr>
            <w:color w:val="0000FF"/>
          </w:rPr>
          <w:t>приложении 2</w:t>
        </w:r>
      </w:hyperlink>
      <w:r>
        <w:t>: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t xml:space="preserve">6.1. </w:t>
      </w:r>
      <w:hyperlink r:id="rId28" w:history="1">
        <w:r>
          <w:rPr>
            <w:color w:val="0000FF"/>
          </w:rPr>
          <w:t>строки 1.2.1.1.1.1</w:t>
        </w:r>
      </w:hyperlink>
      <w:r>
        <w:t>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0750F1" w:rsidRDefault="000750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49"/>
        <w:gridCol w:w="844"/>
        <w:gridCol w:w="1204"/>
        <w:gridCol w:w="1204"/>
        <w:gridCol w:w="1849"/>
        <w:gridCol w:w="616"/>
        <w:gridCol w:w="844"/>
        <w:gridCol w:w="919"/>
        <w:gridCol w:w="1144"/>
      </w:tblGrid>
      <w:tr w:rsidR="000750F1">
        <w:tc>
          <w:tcPr>
            <w:tcW w:w="1144" w:type="dxa"/>
            <w:vMerge w:val="restart"/>
          </w:tcPr>
          <w:p w:rsidR="000750F1" w:rsidRDefault="000750F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849" w:type="dxa"/>
            <w:vMerge w:val="restart"/>
          </w:tcPr>
          <w:p w:rsidR="000750F1" w:rsidRDefault="000750F1">
            <w:pPr>
              <w:pStyle w:val="ConsPlusNormal"/>
            </w:pPr>
            <w:r>
              <w:t>Выполнение работ по содержанию и обслуживанию нежилого муниципального фонда</w:t>
            </w:r>
          </w:p>
        </w:tc>
        <w:tc>
          <w:tcPr>
            <w:tcW w:w="844" w:type="dxa"/>
          </w:tcPr>
          <w:p w:rsidR="000750F1" w:rsidRDefault="000750F1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49" w:type="dxa"/>
          </w:tcPr>
          <w:p w:rsidR="000750F1" w:rsidRDefault="000750F1">
            <w:pPr>
              <w:pStyle w:val="ConsPlusNormal"/>
              <w:jc w:val="center"/>
            </w:pPr>
            <w:r>
              <w:t>площадь нежилых помещений, находящихся на содержании</w:t>
            </w:r>
          </w:p>
        </w:tc>
        <w:tc>
          <w:tcPr>
            <w:tcW w:w="616" w:type="dxa"/>
          </w:tcPr>
          <w:p w:rsidR="000750F1" w:rsidRDefault="000750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44" w:type="dxa"/>
          </w:tcPr>
          <w:p w:rsidR="000750F1" w:rsidRDefault="000750F1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26466,132</w:t>
            </w:r>
          </w:p>
        </w:tc>
      </w:tr>
      <w:tr w:rsidR="000750F1">
        <w:tc>
          <w:tcPr>
            <w:tcW w:w="1144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1849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844" w:type="dxa"/>
          </w:tcPr>
          <w:p w:rsidR="000750F1" w:rsidRDefault="000750F1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49" w:type="dxa"/>
          </w:tcPr>
          <w:p w:rsidR="000750F1" w:rsidRDefault="000750F1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616" w:type="dxa"/>
          </w:tcPr>
          <w:p w:rsidR="000750F1" w:rsidRDefault="000750F1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844" w:type="dxa"/>
          </w:tcPr>
          <w:p w:rsidR="000750F1" w:rsidRDefault="000750F1">
            <w:pPr>
              <w:pStyle w:val="ConsPlusNormal"/>
              <w:jc w:val="center"/>
            </w:pPr>
            <w:r>
              <w:t>8035,3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17987,400</w:t>
            </w:r>
          </w:p>
        </w:tc>
      </w:tr>
      <w:tr w:rsidR="000750F1">
        <w:tc>
          <w:tcPr>
            <w:tcW w:w="1144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1849" w:type="dxa"/>
            <w:vMerge/>
          </w:tcPr>
          <w:p w:rsidR="000750F1" w:rsidRDefault="000750F1">
            <w:pPr>
              <w:spacing w:after="1" w:line="0" w:lineRule="atLeast"/>
            </w:pPr>
          </w:p>
        </w:tc>
        <w:tc>
          <w:tcPr>
            <w:tcW w:w="844" w:type="dxa"/>
          </w:tcPr>
          <w:p w:rsidR="000750F1" w:rsidRDefault="000750F1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0750F1" w:rsidRDefault="000750F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49" w:type="dxa"/>
          </w:tcPr>
          <w:p w:rsidR="000750F1" w:rsidRDefault="000750F1">
            <w:pPr>
              <w:pStyle w:val="ConsPlusNormal"/>
              <w:jc w:val="center"/>
            </w:pPr>
            <w:r>
              <w:t>количество потребляемой электрической энергии объектами нежилого муниципального фонда</w:t>
            </w:r>
          </w:p>
        </w:tc>
        <w:tc>
          <w:tcPr>
            <w:tcW w:w="616" w:type="dxa"/>
          </w:tcPr>
          <w:p w:rsidR="000750F1" w:rsidRDefault="000750F1">
            <w:pPr>
              <w:pStyle w:val="ConsPlusNormal"/>
              <w:jc w:val="center"/>
            </w:pPr>
            <w:r>
              <w:t>кВт</w:t>
            </w:r>
          </w:p>
        </w:tc>
        <w:tc>
          <w:tcPr>
            <w:tcW w:w="844" w:type="dxa"/>
          </w:tcPr>
          <w:p w:rsidR="000750F1" w:rsidRDefault="000750F1">
            <w:pPr>
              <w:pStyle w:val="ConsPlusNormal"/>
              <w:jc w:val="center"/>
            </w:pPr>
            <w:r>
              <w:t>124057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868,400</w:t>
            </w:r>
          </w:p>
        </w:tc>
      </w:tr>
      <w:tr w:rsidR="000750F1">
        <w:tc>
          <w:tcPr>
            <w:tcW w:w="9554" w:type="dxa"/>
            <w:gridSpan w:val="8"/>
          </w:tcPr>
          <w:p w:rsidR="000750F1" w:rsidRDefault="000750F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45321,932</w:t>
            </w:r>
          </w:p>
        </w:tc>
      </w:tr>
    </w:tbl>
    <w:p w:rsidR="000750F1" w:rsidRDefault="000750F1">
      <w:pPr>
        <w:pStyle w:val="ConsPlusNormal"/>
        <w:jc w:val="both"/>
      </w:pPr>
    </w:p>
    <w:p w:rsidR="000750F1" w:rsidRDefault="000750F1">
      <w:pPr>
        <w:pStyle w:val="ConsPlusNormal"/>
        <w:ind w:firstLine="540"/>
        <w:jc w:val="both"/>
      </w:pPr>
      <w:r>
        <w:t xml:space="preserve">6.2. в </w:t>
      </w:r>
      <w:hyperlink r:id="rId30" w:history="1">
        <w:r>
          <w:rPr>
            <w:color w:val="0000FF"/>
          </w:rPr>
          <w:t>графе 10 строки 1.2.1.1.3.1</w:t>
        </w:r>
      </w:hyperlink>
      <w:r>
        <w:t xml:space="preserve"> цифры "37337,000" заменить цифрами "37280,776";</w:t>
      </w:r>
    </w:p>
    <w:p w:rsidR="000750F1" w:rsidRDefault="000750F1">
      <w:pPr>
        <w:pStyle w:val="ConsPlusNormal"/>
        <w:spacing w:before="220"/>
        <w:ind w:firstLine="540"/>
        <w:jc w:val="both"/>
      </w:pPr>
      <w:r>
        <w:lastRenderedPageBreak/>
        <w:t>6.3. строки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4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0750F1" w:rsidRDefault="000750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24"/>
        <w:gridCol w:w="919"/>
        <w:gridCol w:w="1144"/>
      </w:tblGrid>
      <w:tr w:rsidR="000750F1">
        <w:tc>
          <w:tcPr>
            <w:tcW w:w="9524" w:type="dxa"/>
          </w:tcPr>
          <w:p w:rsidR="000750F1" w:rsidRDefault="000750F1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37280,776</w:t>
            </w:r>
          </w:p>
        </w:tc>
      </w:tr>
      <w:tr w:rsidR="000750F1">
        <w:tc>
          <w:tcPr>
            <w:tcW w:w="9524" w:type="dxa"/>
          </w:tcPr>
          <w:p w:rsidR="000750F1" w:rsidRDefault="000750F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93752,708</w:t>
            </w:r>
          </w:p>
        </w:tc>
      </w:tr>
      <w:tr w:rsidR="000750F1">
        <w:tc>
          <w:tcPr>
            <w:tcW w:w="9524" w:type="dxa"/>
          </w:tcPr>
          <w:p w:rsidR="000750F1" w:rsidRDefault="000750F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93752,708</w:t>
            </w:r>
          </w:p>
        </w:tc>
      </w:tr>
      <w:tr w:rsidR="000750F1">
        <w:tc>
          <w:tcPr>
            <w:tcW w:w="9524" w:type="dxa"/>
          </w:tcPr>
          <w:p w:rsidR="000750F1" w:rsidRDefault="000750F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0750F1" w:rsidRDefault="000750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0750F1" w:rsidRDefault="000750F1">
            <w:pPr>
              <w:pStyle w:val="ConsPlusNormal"/>
              <w:jc w:val="center"/>
            </w:pPr>
            <w:r>
              <w:t>93752,708</w:t>
            </w:r>
          </w:p>
        </w:tc>
      </w:tr>
    </w:tbl>
    <w:p w:rsidR="000750F1" w:rsidRDefault="000750F1">
      <w:pPr>
        <w:pStyle w:val="ConsPlusNormal"/>
        <w:jc w:val="both"/>
      </w:pPr>
    </w:p>
    <w:p w:rsidR="000C0CE5" w:rsidRDefault="000C0CE5">
      <w:bookmarkStart w:id="1" w:name="_GoBack"/>
      <w:bookmarkEnd w:id="1"/>
    </w:p>
    <w:sectPr w:rsidR="000C0CE5" w:rsidSect="00471D6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F1"/>
    <w:rsid w:val="000750F1"/>
    <w:rsid w:val="000C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B61B1-8D6F-4814-B3C8-86A3A688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0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0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50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9F0352A32448E6376C707709CEE326D9909A46E71968BBFC859FCC0313A51521D00A39132E4B58BD146527A361ABC83EG9a6L" TargetMode="External"/><Relationship Id="rId13" Type="http://schemas.openxmlformats.org/officeDocument/2006/relationships/hyperlink" Target="consultantplus://offline/ref=DE9F0352A32448E6376C707709CEE326D9909A46E71968B9F78B9FCC0313A51521D00A39012E1354BF1D7B21A374FD9978C16A8D324203547E342C87G5a0L" TargetMode="External"/><Relationship Id="rId18" Type="http://schemas.openxmlformats.org/officeDocument/2006/relationships/hyperlink" Target="consultantplus://offline/ref=DE9F0352A32448E6376C707709CEE326D9909A46E71968B9F78B9FCC0313A51521D00A39012E1354BF1D7F22A874FD9978C16A8D324203547E342C87G5a0L" TargetMode="External"/><Relationship Id="rId26" Type="http://schemas.openxmlformats.org/officeDocument/2006/relationships/hyperlink" Target="consultantplus://offline/ref=DE9F0352A32448E6376C707709CEE326D9909A46E71968B9F78B9FCC0313A51521D00A39012E1354BF1C7B23A074FD9978C16A8D324203547E342C87G5a0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E9F0352A32448E6376C707709CEE326D9909A46E71968B9F78B9FCC0313A51521D00A39012E1354BF1D7F20A774FD9978C16A8D324203547E342C87G5a0L" TargetMode="External"/><Relationship Id="rId34" Type="http://schemas.openxmlformats.org/officeDocument/2006/relationships/hyperlink" Target="consultantplus://offline/ref=DE9F0352A32448E6376C707709CEE326D9909A46E71968B9F78B9FCC0313A51521D00A39012E1354BF1C7A2FA474FD9978C16A8D324203547E342C87G5a0L" TargetMode="External"/><Relationship Id="rId7" Type="http://schemas.openxmlformats.org/officeDocument/2006/relationships/hyperlink" Target="consultantplus://offline/ref=DE9F0352A32448E6376C707709CEE326D9909A46E7196BB9F18B9FCC0313A51521D00A39012E1354BF1D7B25A274FD9978C16A8D324203547E342C87G5a0L" TargetMode="External"/><Relationship Id="rId12" Type="http://schemas.openxmlformats.org/officeDocument/2006/relationships/hyperlink" Target="consultantplus://offline/ref=DE9F0352A32448E6376C707709CEE326D9909A46E7196BB9F18B9FCC0313A51521D00A39012E1354BF1D7C24A774FD9978C16A8D324203547E342C87G5a0L" TargetMode="External"/><Relationship Id="rId17" Type="http://schemas.openxmlformats.org/officeDocument/2006/relationships/hyperlink" Target="consultantplus://offline/ref=DE9F0352A32448E6376C707709CEE326D9909A46E71968B9F78B9FCC0313A51521D00A39012E1354BF1D7F26A574FD9978C16A8D324203547E342C87G5a0L" TargetMode="External"/><Relationship Id="rId25" Type="http://schemas.openxmlformats.org/officeDocument/2006/relationships/hyperlink" Target="consultantplus://offline/ref=DE9F0352A32448E6376C707709CEE326D9909A46E71968B9F78B9FCC0313A51521D00A39012E1354BF1D7322A874FD9978C16A8D324203547E342C87G5a0L" TargetMode="External"/><Relationship Id="rId33" Type="http://schemas.openxmlformats.org/officeDocument/2006/relationships/hyperlink" Target="consultantplus://offline/ref=DE9F0352A32448E6376C707709CEE326D9909A46E71968B9F78B9FCC0313A51521D00A39012E1354BF1C7A2FA174FD9978C16A8D324203547E342C87G5a0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E9F0352A32448E6376C707709CEE326D9909A46E71968B9F78B9FCC0313A51521D00A39012E1354BF1D7F27A074FD9978C16A8D324203547E342C87G5a0L" TargetMode="External"/><Relationship Id="rId20" Type="http://schemas.openxmlformats.org/officeDocument/2006/relationships/hyperlink" Target="consultantplus://offline/ref=DE9F0352A32448E6376C707709CEE326D9909A46E71968B9F78B9FCC0313A51521D00A39012E1354BF1D7F20A074FD9978C16A8D324203547E342C87G5a0L" TargetMode="External"/><Relationship Id="rId29" Type="http://schemas.openxmlformats.org/officeDocument/2006/relationships/hyperlink" Target="consultantplus://offline/ref=DE9F0352A32448E6376C707709CEE326D9909A46E71968B9F78B9FCC0313A51521D00A39012E1354BF1C7A24A574FD9978C16A8D324203547E342C87G5a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E9F0352A32448E6376C6E7A1FA2BE2DD59BC143E51D60EDA9D7999B5C43A3407390546040630055BC037927A2G7aDL" TargetMode="External"/><Relationship Id="rId11" Type="http://schemas.openxmlformats.org/officeDocument/2006/relationships/hyperlink" Target="consultantplus://offline/ref=DE9F0352A32448E6376C707709CEE326D9909A46E71968B9F78B9FCC0313A51521D00A39012E1354BF1D7B22A374FD9978C16A8D324203547E342C87G5a0L" TargetMode="External"/><Relationship Id="rId24" Type="http://schemas.openxmlformats.org/officeDocument/2006/relationships/hyperlink" Target="consultantplus://offline/ref=DE9F0352A32448E6376C707709CEE326D9909A46E71968B9F78B9FCC0313A51521D00A39012E1354BF1D7C21A674FD9978C16A8D324203547E342C87G5a0L" TargetMode="External"/><Relationship Id="rId32" Type="http://schemas.openxmlformats.org/officeDocument/2006/relationships/hyperlink" Target="consultantplus://offline/ref=DE9F0352A32448E6376C707709CEE326D9909A46E71968B9F78B9FCC0313A51521D00A39012E1354BF1C7A20A874FD9978C16A8D324203547E342C87G5a0L" TargetMode="External"/><Relationship Id="rId5" Type="http://schemas.openxmlformats.org/officeDocument/2006/relationships/hyperlink" Target="consultantplus://offline/ref=DE9F0352A32448E6376C6E7A1FA2BE2DD59AC54DE61D60EDA9D7999B5C43A3407390546040630055BC037927A2G7aDL" TargetMode="External"/><Relationship Id="rId15" Type="http://schemas.openxmlformats.org/officeDocument/2006/relationships/hyperlink" Target="consultantplus://offline/ref=DE9F0352A32448E6376C707709CEE326D9909A46E71968B9F78B9FCC0313A51521D00A39012E1354BF1D7821A174FD9978C16A8D324203547E342C87G5a0L" TargetMode="External"/><Relationship Id="rId23" Type="http://schemas.openxmlformats.org/officeDocument/2006/relationships/hyperlink" Target="consultantplus://offline/ref=DE9F0352A32448E6376C707709CEE326D9909A46E71968B9F78B9FCC0313A51521D00A39012E1354BF1D7D21A874FD9978C16A8D324203547E342C87G5a0L" TargetMode="External"/><Relationship Id="rId28" Type="http://schemas.openxmlformats.org/officeDocument/2006/relationships/hyperlink" Target="consultantplus://offline/ref=DE9F0352A32448E6376C707709CEE326D9909A46E71968B9F78B9FCC0313A51521D00A39012E1354BF1C7A27A974FD9978C16A8D324203547E342C87G5a0L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DE9F0352A32448E6376C707709CEE326D9909A46E71968B9F78B9FCC0313A51521D00A39012E1354BF1D7B24A274FD9978C16A8D324203547E342C87G5a0L" TargetMode="External"/><Relationship Id="rId19" Type="http://schemas.openxmlformats.org/officeDocument/2006/relationships/hyperlink" Target="consultantplus://offline/ref=DE9F0352A32448E6376C707709CEE326D9909A46E71968B9F78B9FCC0313A51521D00A39012E1354BF1D7F21A574FD9978C16A8D324203547E342C87G5a0L" TargetMode="External"/><Relationship Id="rId31" Type="http://schemas.openxmlformats.org/officeDocument/2006/relationships/hyperlink" Target="consultantplus://offline/ref=DE9F0352A32448E6376C707709CEE326D9909A46E71968B9F78B9FCC0313A51521D00A39012E1354BF1C7A20A574FD9978C16A8D324203547E342C87G5a0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E9F0352A32448E6376C707709CEE326D9909A46E71968B9F78B9FCC0313A51521D00A39012E1354BF1D7B24A174FD9978C16A8D324203547E342C87G5a0L" TargetMode="External"/><Relationship Id="rId14" Type="http://schemas.openxmlformats.org/officeDocument/2006/relationships/hyperlink" Target="consultantplus://offline/ref=DE9F0352A32448E6376C707709CEE326D9909A46E71968B9F78B9FCC0313A51521D00A39012E1354BF1D792EA174FD9978C16A8D324203547E342C87G5a0L" TargetMode="External"/><Relationship Id="rId22" Type="http://schemas.openxmlformats.org/officeDocument/2006/relationships/hyperlink" Target="consultantplus://offline/ref=DE9F0352A32448E6376C707709CEE326D9909A46E71968B9F78B9FCC0313A51521D00A39012E1354BF1D7F2FA474FD9978C16A8D324203547E342C87G5a0L" TargetMode="External"/><Relationship Id="rId27" Type="http://schemas.openxmlformats.org/officeDocument/2006/relationships/hyperlink" Target="consultantplus://offline/ref=DE9F0352A32448E6376C707709CEE326D9909A46E71968B9F78B9FCC0313A51521D00A39012E1354BF1C7B2FA174FD9978C16A8D324203547E342C87G5a0L" TargetMode="External"/><Relationship Id="rId30" Type="http://schemas.openxmlformats.org/officeDocument/2006/relationships/hyperlink" Target="consultantplus://offline/ref=DE9F0352A32448E6376C707709CEE326D9909A46E71968B9F78B9FCC0313A51521D00A39012E1354BF1C7A20A474FD9978C16A8D324203547E342C87G5a0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2293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2022-03-29T11:26:00Z</dcterms:created>
  <dcterms:modified xsi:type="dcterms:W3CDTF">2022-03-29T11:27:00Z</dcterms:modified>
</cp:coreProperties>
</file>